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E207F6" w:rsidRPr="006E1D98" w:rsidTr="000557B0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МДК.01.06. Обществознание с методикой преподавания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</w:t>
            </w:r>
            <w:r w:rsidR="006D650A">
              <w:rPr>
                <w:rFonts w:ascii="Times New Roman" w:hAnsi="Times New Roman"/>
                <w:b/>
                <w:i/>
                <w:sz w:val="23"/>
                <w:szCs w:val="23"/>
              </w:rPr>
              <w:t>6</w:t>
            </w: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/24</w:t>
            </w:r>
          </w:p>
        </w:tc>
      </w:tr>
      <w:tr w:rsidR="00E207F6" w:rsidRPr="006E1D98" w:rsidTr="000557B0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6.1. Требования к организации обучения на уроках обществознания</w:t>
            </w:r>
          </w:p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</w:t>
            </w:r>
            <w:r w:rsidR="006D650A">
              <w:rPr>
                <w:rFonts w:ascii="Times New Roman" w:hAnsi="Times New Roman"/>
                <w:b/>
                <w:i/>
                <w:sz w:val="23"/>
                <w:szCs w:val="23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/24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1. Методика преподавания обществознания в начальной школе, как педагогическая наука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F6" w:rsidRPr="006E1D98" w:rsidRDefault="00E207F6" w:rsidP="00055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</w:pP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2. Обществознание как предметная область в изучении учебного предмета «Окружающий мир». Требования ФГОС НОО к содержанию и формам организации учебной деятельности по учебному предмету «Окружающему миру» (предметная область «обществознание»). Задачи и принципы построения предметной области «обществознание». Содержание предметной области «обществозн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а</w:t>
            </w:r>
            <w:r w:rsidRPr="006E1D98">
              <w:rPr>
                <w:rFonts w:ascii="Times New Roman" w:eastAsia="Calibri" w:hAnsi="Times New Roman"/>
                <w:color w:val="000000"/>
                <w:sz w:val="23"/>
                <w:szCs w:val="23"/>
                <w:lang w:eastAsia="en-US"/>
              </w:rPr>
              <w:t>ние» в начальной школе: Человек и общество.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3. </w:t>
            </w:r>
            <w:r>
              <w:rPr>
                <w:rFonts w:ascii="Times New Roman" w:hAnsi="Times New Roman"/>
                <w:sz w:val="23"/>
                <w:szCs w:val="23"/>
              </w:rPr>
              <w:t>Федеральная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рабочая программа начального общего образования по окружающему миру (пре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д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метная область </w:t>
            </w:r>
            <w:r>
              <w:rPr>
                <w:rFonts w:ascii="Times New Roman" w:hAnsi="Times New Roman"/>
                <w:sz w:val="23"/>
                <w:szCs w:val="23"/>
              </w:rPr>
              <w:t>«обществознание»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). Учебники окружающего мира в начальных классах, допущенные к использованию при реализации имеющих государственную аккредитацию образовательных пр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о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грамм начального общего образования организациями, осуществляющими образовательную де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я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тельность.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4. Урок окружающего мира (обществознания) в начальной школе, требования к организации учебной деятельности на уроке. Воспитательные и развивающие возможности уроков окр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у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жающего мира (предметная область «обществознание») в начальной школе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DE07B3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E07B3">
              <w:rPr>
                <w:rFonts w:ascii="Times New Roman" w:hAnsi="Times New Roman"/>
                <w:sz w:val="23"/>
                <w:szCs w:val="23"/>
              </w:rPr>
              <w:t>5. Универсальные учебные действия, освоенные на уроках окружающего мира (предметная о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б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ласть «обществознание»). Пропедевтический уровень освоения универсальных учебных действий. Планируемые результаты освоения программы учебного предмета «Окружающий мир» (предме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т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ная область «обществознание») на уровне начального общего образования.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DE07B3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E07B3">
              <w:rPr>
                <w:rFonts w:ascii="Times New Roman" w:hAnsi="Times New Roman"/>
                <w:sz w:val="23"/>
                <w:szCs w:val="23"/>
              </w:rPr>
              <w:t>6. Методы, формы и средства организации учебной деятельности обучающихся на уроках окр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у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жающего мира (предметная область «обществознание»)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DE07B3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E07B3">
              <w:rPr>
                <w:rFonts w:ascii="Times New Roman" w:hAnsi="Times New Roman"/>
                <w:sz w:val="23"/>
                <w:szCs w:val="23"/>
              </w:rPr>
              <w:t>7. Логика анализа уроков окружающего мира (предметная область «общ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ствознание»)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DE07B3" w:rsidRDefault="00E207F6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E07B3">
              <w:rPr>
                <w:rFonts w:ascii="Times New Roman" w:hAnsi="Times New Roman"/>
                <w:sz w:val="23"/>
                <w:szCs w:val="23"/>
              </w:rPr>
              <w:t>8. Педагогический контроль результатов учебной деятельности обучающихся начальных классов осво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ния учебного предмета «Окружающий мир» (предметная область «обществознание»). Формы и методы диагностики учебных достижений обучающихся. Работа с одаренными детьми и неуспева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ю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щими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DE07B3" w:rsidRDefault="00E207F6" w:rsidP="000557B0">
            <w:pPr>
              <w:spacing w:after="0"/>
              <w:rPr>
                <w:rFonts w:ascii="Times New Roman" w:hAnsi="Times New Roman"/>
                <w:sz w:val="23"/>
                <w:szCs w:val="23"/>
              </w:rPr>
            </w:pPr>
            <w:r w:rsidRPr="00DE07B3">
              <w:rPr>
                <w:rFonts w:ascii="Times New Roman" w:hAnsi="Times New Roman"/>
                <w:sz w:val="23"/>
                <w:szCs w:val="23"/>
              </w:rPr>
              <w:t>9. Содержание обучения: Школа, Семья, Наша Родина, Общество, Правила нравственного повед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ния в социуме, Значение труда в жизни человека и общества. Страны и народы мира. Памятники природы и культуры — символы стран, в которых они находятся. Конституция РФ. Города Ро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с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сии. Праздник в жизни общества. История Отечества.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D650A">
              <w:rPr>
                <w:rFonts w:ascii="Times New Roman" w:hAnsi="Times New Roman"/>
                <w:b/>
                <w:sz w:val="23"/>
                <w:szCs w:val="23"/>
              </w:rPr>
              <w:t>24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1. «Изучение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федеральной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рабочей программы начального общего образования по окружающему миру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(</w:t>
            </w:r>
            <w:r w:rsidRPr="00972ED6">
              <w:rPr>
                <w:rFonts w:ascii="Times New Roman" w:hAnsi="Times New Roman"/>
                <w:bCs/>
                <w:sz w:val="23"/>
                <w:szCs w:val="23"/>
              </w:rPr>
              <w:t xml:space="preserve">Приказ Министерства просвещения РФ от 16 ноября 2022 </w:t>
            </w:r>
            <w:r w:rsidRPr="00972ED6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г. № 992 “Об утверждении федеральной образовательной программы начального общего образования”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)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и Примерного положения о порядке ведения тетрадей по предметам»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lastRenderedPageBreak/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3"/>
                <w:szCs w:val="23"/>
              </w:rPr>
              <w:t>2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. «Обзор учебников окружающего мира, 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3"/>
                <w:szCs w:val="23"/>
              </w:rPr>
              <w:t>3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. «Методы и формы организации обучения. Характеристика деятельности обучающихся на уроках окружающего мира».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«Знакомство с демоверсиями ВПР, Итоговыми контрольными работами, Итоговыми комплексными работами за курс начальной школы»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5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«Подготовка обучающихся к единой системе оценки качества образования в предметной области обществознания (НИКО, ВПР). Международные исследования»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6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«Обзор электронных (цифровых) образовательных ресурсов по окружающему миру,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учащихся начальной школы, представленных в электронном (цифровом) виде и реализующим дидактические возможности ИКТ, содержание которых соответствует законодательству об образовании»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Практическое занятие 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>7.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 xml:space="preserve"> «Разработка учебных заданий обществоведческого содержания, способствующие формированию умственных действий и развитию познавательных процессов»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8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«Организации экскурсий по культурно-историческим местам, в музей и т.д. Разработка виртуальной экскурсии по предложенной теме»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rPr>
          <w:trHeight w:val="539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9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«Проектирование мини-проекта обществоведческого с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 xml:space="preserve">одержания. 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Проектирование учебного исследования на уроке»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rPr>
          <w:trHeight w:val="539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10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«Пр</w:t>
            </w:r>
            <w:r>
              <w:rPr>
                <w:rFonts w:ascii="Times New Roman" w:hAnsi="Times New Roman"/>
                <w:bCs/>
                <w:sz w:val="23"/>
                <w:szCs w:val="23"/>
              </w:rPr>
              <w:t xml:space="preserve">оектирование урока-исследования. 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Организация деятельности обучающихся по обучению описанию объектов исследования»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E207F6" w:rsidRPr="006D650A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7F6" w:rsidRPr="006E1D98" w:rsidRDefault="00E207F6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F6" w:rsidRPr="006E1D98" w:rsidRDefault="00E207F6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>Практическое занятие 11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. «Проектирование урока окружающего мира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7F6" w:rsidRPr="006D650A" w:rsidRDefault="00E207F6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6D650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6D650A" w:rsidRPr="006D650A" w:rsidTr="006D650A">
        <w:trPr>
          <w:trHeight w:val="210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50A" w:rsidRDefault="006D650A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</w:rPr>
            </w:pPr>
            <w:r w:rsidRPr="006D650A">
              <w:rPr>
                <w:rFonts w:ascii="Times New Roman" w:hAnsi="Times New Roman"/>
                <w:b/>
                <w:bCs/>
                <w:sz w:val="23"/>
                <w:szCs w:val="23"/>
              </w:rPr>
              <w:t>Самостоятельная работа обучающихся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50A" w:rsidRPr="006D650A" w:rsidRDefault="006D650A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6D650A">
              <w:rPr>
                <w:rFonts w:ascii="Times New Roman" w:hAnsi="Times New Roman"/>
                <w:b/>
                <w:sz w:val="23"/>
                <w:szCs w:val="23"/>
              </w:rPr>
              <w:t>7</w:t>
            </w:r>
          </w:p>
        </w:tc>
      </w:tr>
      <w:tr w:rsidR="006D650A" w:rsidRPr="006D650A" w:rsidTr="0054256D">
        <w:trPr>
          <w:trHeight w:val="2258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50A" w:rsidRPr="006E1D98" w:rsidRDefault="006D650A" w:rsidP="006D650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="Calibri" w:hAnsi="Times New Roman"/>
                <w:b/>
                <w:bCs/>
                <w:sz w:val="23"/>
                <w:szCs w:val="23"/>
              </w:rPr>
              <w:lastRenderedPageBreak/>
              <w:t xml:space="preserve">–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планирование, проведение и анализ уроков окружающего мира по темам 1-4 классов;</w:t>
            </w:r>
          </w:p>
          <w:p w:rsidR="006D650A" w:rsidRPr="006D650A" w:rsidRDefault="006D650A" w:rsidP="006D650A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–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планирование и анализ учебно-тематических планов по окружающему миру;</w:t>
            </w:r>
          </w:p>
          <w:p w:rsidR="006D650A" w:rsidRPr="006E1D98" w:rsidRDefault="006D650A" w:rsidP="006D650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−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проектирование и разработка уроков окружающего мира;</w:t>
            </w:r>
          </w:p>
          <w:p w:rsidR="006D650A" w:rsidRPr="006E1D98" w:rsidRDefault="006D650A" w:rsidP="006D650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–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разработка исследовательского занятия по окружающему миру;</w:t>
            </w:r>
          </w:p>
          <w:p w:rsidR="006D650A" w:rsidRPr="006D650A" w:rsidRDefault="006D650A" w:rsidP="006D65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−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анализ процесса и результатов работы учащихся и студентов по итогам практики.</w:t>
            </w:r>
          </w:p>
          <w:p w:rsidR="006D650A" w:rsidRPr="006D650A" w:rsidRDefault="006D650A" w:rsidP="006D65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7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650A" w:rsidRPr="006D650A" w:rsidRDefault="006D650A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1A"/>
    <w:rsid w:val="003F3AC5"/>
    <w:rsid w:val="006902BF"/>
    <w:rsid w:val="006D650A"/>
    <w:rsid w:val="00AE2CE3"/>
    <w:rsid w:val="00DF041A"/>
    <w:rsid w:val="00E2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34842"/>
  <w15:chartTrackingRefBased/>
  <w15:docId w15:val="{946F6EF7-3F7D-4017-B144-07C634DD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F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65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2</cp:revision>
  <cp:lastPrinted>2024-02-22T07:01:00Z</cp:lastPrinted>
  <dcterms:created xsi:type="dcterms:W3CDTF">2024-02-22T06:42:00Z</dcterms:created>
  <dcterms:modified xsi:type="dcterms:W3CDTF">2024-02-22T07:03:00Z</dcterms:modified>
</cp:coreProperties>
</file>